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70" w:rsidRPr="001F49F4" w:rsidRDefault="00A46370" w:rsidP="00A46370">
      <w:pPr>
        <w:jc w:val="center"/>
        <w:rPr>
          <w:b/>
          <w:i/>
          <w:sz w:val="22"/>
          <w:szCs w:val="22"/>
        </w:rPr>
      </w:pPr>
      <w:r>
        <w:rPr>
          <w:b/>
          <w:i/>
          <w:sz w:val="22"/>
          <w:szCs w:val="22"/>
        </w:rPr>
        <w:t xml:space="preserve">Ordenanza </w:t>
      </w:r>
      <w:r w:rsidRPr="001F49F4">
        <w:rPr>
          <w:b/>
          <w:i/>
          <w:sz w:val="22"/>
          <w:szCs w:val="22"/>
        </w:rPr>
        <w:t>f</w:t>
      </w:r>
      <w:r>
        <w:rPr>
          <w:b/>
          <w:i/>
          <w:sz w:val="22"/>
          <w:szCs w:val="22"/>
        </w:rPr>
        <w:t xml:space="preserve">iscal reguladora de la Tasa por </w:t>
      </w:r>
      <w:r w:rsidRPr="001F49F4">
        <w:rPr>
          <w:b/>
          <w:i/>
          <w:sz w:val="22"/>
          <w:szCs w:val="22"/>
        </w:rPr>
        <w:t>la utilización de piscinas, instalaciones  deportivas y otros establecimientos análogos</w:t>
      </w:r>
    </w:p>
    <w:p w:rsidR="00A46370" w:rsidRPr="001F49F4" w:rsidRDefault="00A46370" w:rsidP="00A46370">
      <w:pPr>
        <w:rPr>
          <w:i/>
          <w:sz w:val="22"/>
          <w:szCs w:val="22"/>
        </w:rPr>
      </w:pPr>
    </w:p>
    <w:p w:rsidR="00A46370" w:rsidRPr="001F49F4" w:rsidRDefault="00A46370" w:rsidP="00A46370">
      <w:pPr>
        <w:tabs>
          <w:tab w:val="left" w:pos="3831"/>
        </w:tabs>
        <w:rPr>
          <w:b/>
          <w:i/>
          <w:sz w:val="22"/>
          <w:szCs w:val="22"/>
        </w:rPr>
      </w:pPr>
      <w:r w:rsidRPr="001F49F4">
        <w:rPr>
          <w:b/>
          <w:i/>
          <w:sz w:val="22"/>
          <w:szCs w:val="22"/>
        </w:rPr>
        <w:t>Fundamento y naturaleza</w:t>
      </w:r>
      <w:r w:rsidRPr="001F49F4">
        <w:rPr>
          <w:b/>
          <w:i/>
          <w:sz w:val="22"/>
          <w:szCs w:val="22"/>
        </w:rPr>
        <w:tab/>
      </w:r>
    </w:p>
    <w:p w:rsidR="00A46370" w:rsidRPr="001F49F4" w:rsidRDefault="00A46370" w:rsidP="00A46370">
      <w:pPr>
        <w:rPr>
          <w:i/>
          <w:sz w:val="22"/>
          <w:szCs w:val="22"/>
        </w:rPr>
      </w:pPr>
      <w:r w:rsidRPr="001F49F4">
        <w:rPr>
          <w:i/>
          <w:sz w:val="22"/>
          <w:szCs w:val="22"/>
        </w:rPr>
        <w:t xml:space="preserve">       En uso de las facultades concedidas por los artículos 133.2 y 142 de </w:t>
      </w:r>
      <w:smartTag w:uri="urn:schemas-microsoft-com:office:smarttags" w:element="PersonName">
        <w:smartTagPr>
          <w:attr w:name="ProductID" w:val="la Constituci￳n"/>
        </w:smartTagPr>
        <w:r w:rsidRPr="001F49F4">
          <w:rPr>
            <w:i/>
            <w:sz w:val="22"/>
            <w:szCs w:val="22"/>
          </w:rPr>
          <w:t>la Constitución</w:t>
        </w:r>
      </w:smartTag>
      <w:r w:rsidRPr="001F49F4">
        <w:rPr>
          <w:i/>
          <w:sz w:val="22"/>
          <w:szCs w:val="22"/>
        </w:rPr>
        <w:t xml:space="preserve"> y por el artículo 106 de </w:t>
      </w:r>
      <w:smartTag w:uri="urn:schemas-microsoft-com:office:smarttags" w:element="PersonName">
        <w:smartTagPr>
          <w:attr w:name="ProductID" w:val="la Ley"/>
        </w:smartTagPr>
        <w:r w:rsidRPr="001F49F4">
          <w:rPr>
            <w:i/>
            <w:sz w:val="22"/>
            <w:szCs w:val="22"/>
          </w:rPr>
          <w:t>la Ley</w:t>
        </w:r>
      </w:smartTag>
      <w:r w:rsidRPr="001F49F4">
        <w:rPr>
          <w:i/>
          <w:sz w:val="22"/>
          <w:szCs w:val="22"/>
        </w:rPr>
        <w:t xml:space="preserve"> 7/1985, de 2 de abril, reguladora de las Bases de Régimen Local y de conformidad con lo dispuesto en los artículos 15 al 20  del Real Decreto Legislativo 2/2004, de 5 de marzo, por el que se aprueba el Texto Refundido de la Ley Reguladora de las Haciendas Locales, este Ayuntamiento establece la tasa por la utilización de las Piscinas e Instalaciones Deportivas Municipales y otros establecimientos análogos,  cuya regulación   general se encuentra en los artículos 20 al 27 y 57 del citado texto legal.</w:t>
      </w:r>
    </w:p>
    <w:p w:rsidR="00A46370" w:rsidRPr="001F49F4" w:rsidRDefault="00A46370" w:rsidP="00A46370">
      <w:pPr>
        <w:rPr>
          <w:b/>
          <w:i/>
          <w:sz w:val="22"/>
          <w:szCs w:val="22"/>
        </w:rPr>
      </w:pPr>
    </w:p>
    <w:p w:rsidR="00A46370" w:rsidRPr="001F49F4" w:rsidRDefault="00A46370" w:rsidP="00A46370">
      <w:pPr>
        <w:rPr>
          <w:b/>
          <w:i/>
          <w:sz w:val="22"/>
          <w:szCs w:val="22"/>
        </w:rPr>
      </w:pPr>
      <w:r w:rsidRPr="001F49F4">
        <w:rPr>
          <w:b/>
          <w:i/>
          <w:sz w:val="22"/>
          <w:szCs w:val="22"/>
        </w:rPr>
        <w:t>Hecho imponible</w:t>
      </w:r>
    </w:p>
    <w:p w:rsidR="00A46370" w:rsidRPr="001F49F4" w:rsidRDefault="00A46370" w:rsidP="00A46370">
      <w:pPr>
        <w:rPr>
          <w:i/>
          <w:sz w:val="22"/>
          <w:szCs w:val="22"/>
        </w:rPr>
      </w:pPr>
      <w:r w:rsidRPr="001F49F4">
        <w:rPr>
          <w:i/>
          <w:sz w:val="22"/>
          <w:szCs w:val="22"/>
        </w:rPr>
        <w:t>Artículo 1. Constituye el hecho imponible de la presente tasa la prestación de los servicios  enumerados  en  el  párrafo  anterior.</w:t>
      </w:r>
    </w:p>
    <w:p w:rsidR="00A46370" w:rsidRPr="001F49F4" w:rsidRDefault="00A46370" w:rsidP="00A46370">
      <w:pPr>
        <w:rPr>
          <w:i/>
          <w:sz w:val="22"/>
          <w:szCs w:val="22"/>
        </w:rPr>
      </w:pPr>
    </w:p>
    <w:p w:rsidR="00A46370" w:rsidRPr="001F49F4" w:rsidRDefault="00A46370" w:rsidP="00A46370">
      <w:pPr>
        <w:rPr>
          <w:b/>
          <w:i/>
          <w:sz w:val="22"/>
          <w:szCs w:val="22"/>
        </w:rPr>
      </w:pPr>
      <w:r w:rsidRPr="001F49F4">
        <w:rPr>
          <w:b/>
          <w:i/>
          <w:sz w:val="22"/>
          <w:szCs w:val="22"/>
        </w:rPr>
        <w:t>Sujetos pasivos</w:t>
      </w:r>
    </w:p>
    <w:p w:rsidR="00A46370" w:rsidRPr="001F49F4" w:rsidRDefault="00A46370" w:rsidP="00A46370">
      <w:pPr>
        <w:rPr>
          <w:i/>
          <w:sz w:val="22"/>
          <w:szCs w:val="22"/>
        </w:rPr>
      </w:pPr>
      <w:r w:rsidRPr="001F49F4">
        <w:rPr>
          <w:i/>
          <w:sz w:val="22"/>
          <w:szCs w:val="22"/>
        </w:rPr>
        <w:t xml:space="preserve">Artículo   2.   Son   sujetos   pasivos   de   la   presente   tasa,   en   calidad   de contribuyentes, las personas físicas y jurídicas, así como las Entidades a que se refiere   el   artículo   35.4   de   </w:t>
      </w:r>
      <w:smartTag w:uri="urn:schemas-microsoft-com:office:smarttags" w:element="PersonName">
        <w:smartTagPr>
          <w:attr w:name="ProductID" w:val="la   Ley"/>
        </w:smartTagPr>
        <w:r w:rsidRPr="001F49F4">
          <w:rPr>
            <w:i/>
            <w:sz w:val="22"/>
            <w:szCs w:val="22"/>
          </w:rPr>
          <w:t>la   Ley</w:t>
        </w:r>
      </w:smartTag>
      <w:r w:rsidRPr="001F49F4">
        <w:rPr>
          <w:i/>
          <w:sz w:val="22"/>
          <w:szCs w:val="22"/>
        </w:rPr>
        <w:t xml:space="preserve">   58/2003,   de   17   de   diciembre,   General  Tributaria, que sean:</w:t>
      </w:r>
    </w:p>
    <w:p w:rsidR="00A46370" w:rsidRPr="001F49F4" w:rsidRDefault="00A46370" w:rsidP="00A46370">
      <w:pPr>
        <w:rPr>
          <w:i/>
          <w:sz w:val="22"/>
          <w:szCs w:val="22"/>
        </w:rPr>
      </w:pPr>
      <w:r w:rsidRPr="001F49F4">
        <w:rPr>
          <w:i/>
          <w:sz w:val="22"/>
          <w:szCs w:val="22"/>
        </w:rPr>
        <w:t>• Los peticionarios de los servicios.</w:t>
      </w:r>
    </w:p>
    <w:p w:rsidR="00A46370" w:rsidRPr="001F49F4" w:rsidRDefault="00A46370" w:rsidP="00A46370">
      <w:pPr>
        <w:rPr>
          <w:i/>
          <w:sz w:val="22"/>
          <w:szCs w:val="22"/>
        </w:rPr>
      </w:pPr>
      <w:r w:rsidRPr="001F49F4">
        <w:rPr>
          <w:i/>
          <w:sz w:val="22"/>
          <w:szCs w:val="22"/>
        </w:rPr>
        <w:t>• Los que resulten beneficiados o afectados por la prestación de los   servicios   de   piscinas,   instalaciones deportivas y otros establecimientos análogos municipales.</w:t>
      </w:r>
    </w:p>
    <w:p w:rsidR="00A46370" w:rsidRPr="001F49F4" w:rsidRDefault="00A46370" w:rsidP="00A46370">
      <w:pPr>
        <w:rPr>
          <w:i/>
          <w:sz w:val="22"/>
          <w:szCs w:val="22"/>
        </w:rPr>
      </w:pPr>
    </w:p>
    <w:p w:rsidR="00A46370" w:rsidRPr="001F49F4" w:rsidRDefault="00A46370" w:rsidP="00A46370">
      <w:pPr>
        <w:rPr>
          <w:b/>
          <w:i/>
          <w:sz w:val="22"/>
          <w:szCs w:val="22"/>
        </w:rPr>
      </w:pPr>
      <w:r w:rsidRPr="001F49F4">
        <w:rPr>
          <w:b/>
          <w:i/>
          <w:sz w:val="22"/>
          <w:szCs w:val="22"/>
        </w:rPr>
        <w:t>Responsables</w:t>
      </w:r>
    </w:p>
    <w:p w:rsidR="00A46370" w:rsidRPr="001F49F4" w:rsidRDefault="00A46370" w:rsidP="00A46370">
      <w:pPr>
        <w:rPr>
          <w:i/>
          <w:sz w:val="22"/>
          <w:szCs w:val="22"/>
        </w:rPr>
      </w:pPr>
      <w:r w:rsidRPr="001F49F4">
        <w:rPr>
          <w:i/>
          <w:sz w:val="22"/>
          <w:szCs w:val="22"/>
        </w:rPr>
        <w:t xml:space="preserve">Artículo 3. </w:t>
      </w:r>
    </w:p>
    <w:p w:rsidR="00A46370" w:rsidRPr="001F49F4" w:rsidRDefault="00A46370" w:rsidP="00A46370">
      <w:pPr>
        <w:rPr>
          <w:i/>
          <w:sz w:val="22"/>
          <w:szCs w:val="22"/>
        </w:rPr>
      </w:pPr>
      <w:r w:rsidRPr="001F49F4">
        <w:rPr>
          <w:i/>
          <w:sz w:val="22"/>
          <w:szCs w:val="22"/>
        </w:rPr>
        <w:t xml:space="preserve">1. Responderán solidariamente de las obligaciones tributarias del sujeto pasivo las personas físicas y jurídicas a los que se refieren los artículos 41 y 42 de </w:t>
      </w:r>
      <w:smartTag w:uri="urn:schemas-microsoft-com:office:smarttags" w:element="PersonName">
        <w:smartTagPr>
          <w:attr w:name="ProductID" w:val="la Ley"/>
        </w:smartTagPr>
        <w:r w:rsidRPr="001F49F4">
          <w:rPr>
            <w:i/>
            <w:sz w:val="22"/>
            <w:szCs w:val="22"/>
          </w:rPr>
          <w:t>la Ley</w:t>
        </w:r>
      </w:smartTag>
      <w:r w:rsidRPr="001F49F4">
        <w:rPr>
          <w:i/>
          <w:sz w:val="22"/>
          <w:szCs w:val="22"/>
        </w:rPr>
        <w:t xml:space="preserve"> 58/2003, de 17 de diciembre, General Tributaria.</w:t>
      </w:r>
    </w:p>
    <w:p w:rsidR="00A46370" w:rsidRPr="001F49F4" w:rsidRDefault="00A46370" w:rsidP="00A46370">
      <w:pPr>
        <w:rPr>
          <w:i/>
          <w:sz w:val="22"/>
          <w:szCs w:val="22"/>
        </w:rPr>
      </w:pPr>
      <w:r w:rsidRPr="001F49F4">
        <w:rPr>
          <w:i/>
          <w:sz w:val="22"/>
          <w:szCs w:val="22"/>
        </w:rPr>
        <w:t xml:space="preserve">2.   Serán   responsables   subsidiarios   los   administradores   de   las   sociedades, síndicos,   interventores   o   liquidadores   de   quiebras,   concursos   sociedades  y entidades   en general   en   los   supuestos   y   con   el   alcance   que   señalan   los artículos 41 y 43 de </w:t>
      </w:r>
      <w:smartTag w:uri="urn:schemas-microsoft-com:office:smarttags" w:element="PersonName">
        <w:smartTagPr>
          <w:attr w:name="ProductID" w:val="la Ley General"/>
        </w:smartTagPr>
        <w:r w:rsidRPr="001F49F4">
          <w:rPr>
            <w:i/>
            <w:sz w:val="22"/>
            <w:szCs w:val="22"/>
          </w:rPr>
          <w:t>la Ley General</w:t>
        </w:r>
      </w:smartTag>
      <w:r w:rsidRPr="001F49F4">
        <w:rPr>
          <w:i/>
          <w:sz w:val="22"/>
          <w:szCs w:val="22"/>
        </w:rPr>
        <w:t xml:space="preserve"> Tributaria.</w:t>
      </w:r>
    </w:p>
    <w:p w:rsidR="00A46370" w:rsidRPr="001F49F4" w:rsidRDefault="00A46370" w:rsidP="00A46370">
      <w:pPr>
        <w:rPr>
          <w:b/>
          <w:i/>
          <w:sz w:val="22"/>
          <w:szCs w:val="22"/>
        </w:rPr>
      </w:pPr>
    </w:p>
    <w:p w:rsidR="00A46370" w:rsidRPr="001F49F4" w:rsidRDefault="00A46370" w:rsidP="00A46370">
      <w:pPr>
        <w:rPr>
          <w:b/>
          <w:i/>
          <w:sz w:val="22"/>
          <w:szCs w:val="22"/>
        </w:rPr>
      </w:pPr>
      <w:r w:rsidRPr="001F49F4">
        <w:rPr>
          <w:b/>
          <w:i/>
          <w:sz w:val="22"/>
          <w:szCs w:val="22"/>
        </w:rPr>
        <w:t>Exenciones</w:t>
      </w:r>
    </w:p>
    <w:p w:rsidR="00A46370" w:rsidRPr="001F49F4" w:rsidRDefault="00A46370" w:rsidP="00A46370">
      <w:pPr>
        <w:rPr>
          <w:i/>
          <w:sz w:val="22"/>
          <w:szCs w:val="22"/>
        </w:rPr>
      </w:pPr>
      <w:r w:rsidRPr="001F49F4">
        <w:rPr>
          <w:i/>
          <w:sz w:val="22"/>
          <w:szCs w:val="22"/>
        </w:rPr>
        <w:t xml:space="preserve">Artículo 4. No se aplicarán exenciones ni bonificaciones para la determinación de la deuda tributaria que los sujetos pasivos deban satisfacer por esta tasa, todo ello de conformidad con el artículo 9 y </w:t>
      </w:r>
      <w:smartTag w:uri="urn:schemas-microsoft-com:office:smarttags" w:element="PersonName">
        <w:smartTagPr>
          <w:attr w:name="ProductID" w:val="la Disposici￳n Adicional"/>
        </w:smartTagPr>
        <w:r w:rsidRPr="001F49F4">
          <w:rPr>
            <w:i/>
            <w:sz w:val="22"/>
            <w:szCs w:val="22"/>
          </w:rPr>
          <w:t>la Disposición Adicional</w:t>
        </w:r>
      </w:smartTag>
      <w:r w:rsidRPr="001F49F4">
        <w:rPr>
          <w:i/>
          <w:sz w:val="22"/>
          <w:szCs w:val="22"/>
        </w:rPr>
        <w:t xml:space="preserve"> Tercera del RDL 2/2004.</w:t>
      </w:r>
    </w:p>
    <w:p w:rsidR="00A46370" w:rsidRPr="001F49F4" w:rsidRDefault="00A46370" w:rsidP="00A46370">
      <w:pPr>
        <w:rPr>
          <w:i/>
          <w:sz w:val="22"/>
          <w:szCs w:val="22"/>
        </w:rPr>
      </w:pPr>
    </w:p>
    <w:p w:rsidR="00A46370" w:rsidRPr="001F49F4" w:rsidRDefault="00A46370" w:rsidP="00A46370">
      <w:pPr>
        <w:rPr>
          <w:b/>
          <w:i/>
          <w:sz w:val="22"/>
          <w:szCs w:val="22"/>
        </w:rPr>
      </w:pPr>
      <w:r w:rsidRPr="001F49F4">
        <w:rPr>
          <w:b/>
          <w:i/>
          <w:sz w:val="22"/>
          <w:szCs w:val="22"/>
        </w:rPr>
        <w:t xml:space="preserve">Devengo </w:t>
      </w:r>
    </w:p>
    <w:p w:rsidR="00A46370" w:rsidRPr="001F49F4" w:rsidRDefault="00A46370" w:rsidP="00A46370">
      <w:pPr>
        <w:rPr>
          <w:i/>
          <w:sz w:val="22"/>
          <w:szCs w:val="22"/>
        </w:rPr>
      </w:pPr>
      <w:r w:rsidRPr="001F49F4">
        <w:rPr>
          <w:i/>
          <w:sz w:val="22"/>
          <w:szCs w:val="22"/>
        </w:rPr>
        <w:t>Artículo 5  Se devenga la tasa y nace la obligación de contribuir desde el momento en que se inicie la prestación del servicio o actividad definidos en el artículo segundo de la presente Ordenanza</w:t>
      </w:r>
    </w:p>
    <w:p w:rsidR="00A46370" w:rsidRPr="001F49F4" w:rsidRDefault="00A46370" w:rsidP="00A46370">
      <w:pPr>
        <w:rPr>
          <w:i/>
          <w:sz w:val="22"/>
          <w:szCs w:val="22"/>
        </w:rPr>
      </w:pPr>
    </w:p>
    <w:p w:rsidR="00A46370" w:rsidRPr="001F49F4" w:rsidRDefault="00A46370" w:rsidP="00A46370">
      <w:pPr>
        <w:rPr>
          <w:i/>
          <w:sz w:val="22"/>
          <w:szCs w:val="22"/>
        </w:rPr>
      </w:pPr>
      <w:r w:rsidRPr="001F49F4">
        <w:rPr>
          <w:i/>
          <w:sz w:val="22"/>
          <w:szCs w:val="22"/>
        </w:rPr>
        <w:t>Artículo 6  Declaración, liquidación e ingreso.</w:t>
      </w:r>
    </w:p>
    <w:p w:rsidR="00A46370" w:rsidRPr="001F49F4" w:rsidRDefault="00A46370" w:rsidP="00A46370">
      <w:pPr>
        <w:rPr>
          <w:i/>
          <w:sz w:val="22"/>
          <w:szCs w:val="22"/>
        </w:rPr>
      </w:pPr>
      <w:r w:rsidRPr="001F49F4">
        <w:rPr>
          <w:i/>
          <w:sz w:val="22"/>
          <w:szCs w:val="22"/>
        </w:rPr>
        <w:t xml:space="preserve">       Las cuotas exigibles por esta tasa se efectuarán mediante recibo. La facturación y el cobro del recibo se </w:t>
      </w:r>
      <w:proofErr w:type="gramStart"/>
      <w:r w:rsidRPr="001F49F4">
        <w:rPr>
          <w:i/>
          <w:sz w:val="22"/>
          <w:szCs w:val="22"/>
        </w:rPr>
        <w:t>hará</w:t>
      </w:r>
      <w:proofErr w:type="gramEnd"/>
      <w:r w:rsidRPr="001F49F4">
        <w:rPr>
          <w:i/>
          <w:sz w:val="22"/>
          <w:szCs w:val="22"/>
        </w:rPr>
        <w:t xml:space="preserve"> previamente al inicio de la prestación del servicio o actividad.</w:t>
      </w:r>
    </w:p>
    <w:p w:rsidR="00A46370" w:rsidRPr="001F49F4" w:rsidRDefault="00A46370" w:rsidP="00A46370">
      <w:pPr>
        <w:rPr>
          <w:i/>
          <w:sz w:val="22"/>
          <w:szCs w:val="22"/>
        </w:rPr>
      </w:pPr>
    </w:p>
    <w:p w:rsidR="00A46370" w:rsidRPr="001F49F4" w:rsidRDefault="00A46370" w:rsidP="00A46370">
      <w:pPr>
        <w:rPr>
          <w:b/>
          <w:i/>
          <w:sz w:val="22"/>
          <w:szCs w:val="22"/>
        </w:rPr>
      </w:pPr>
      <w:r w:rsidRPr="001F49F4">
        <w:rPr>
          <w:b/>
          <w:i/>
          <w:sz w:val="22"/>
          <w:szCs w:val="22"/>
        </w:rPr>
        <w:t>Cuotas</w:t>
      </w:r>
    </w:p>
    <w:p w:rsidR="00A46370" w:rsidRPr="001F49F4" w:rsidRDefault="00A46370" w:rsidP="00A46370">
      <w:pPr>
        <w:rPr>
          <w:i/>
          <w:sz w:val="22"/>
          <w:szCs w:val="22"/>
        </w:rPr>
      </w:pPr>
      <w:r w:rsidRPr="001F49F4">
        <w:rPr>
          <w:i/>
          <w:sz w:val="22"/>
          <w:szCs w:val="22"/>
        </w:rPr>
        <w:t xml:space="preserve">Artículo 7.  Las tarifas a aplicar serán las siguientes: </w:t>
      </w:r>
    </w:p>
    <w:p w:rsidR="00A46370" w:rsidRPr="001F49F4" w:rsidRDefault="00A46370" w:rsidP="00A46370">
      <w:pPr>
        <w:rPr>
          <w:i/>
          <w:sz w:val="22"/>
          <w:szCs w:val="22"/>
        </w:rPr>
      </w:pPr>
    </w:p>
    <w:p w:rsidR="00A46370" w:rsidRPr="00F340F8" w:rsidRDefault="00A46370" w:rsidP="00A46370">
      <w:pPr>
        <w:rPr>
          <w:noProof/>
          <w:sz w:val="22"/>
          <w:szCs w:val="22"/>
        </w:rPr>
      </w:pPr>
      <w:r w:rsidRPr="00F340F8">
        <w:rPr>
          <w:noProof/>
          <w:sz w:val="22"/>
          <w:szCs w:val="22"/>
        </w:rPr>
        <w:t>A) Entradas diarias individuales:</w:t>
      </w:r>
    </w:p>
    <w:p w:rsidR="00A46370" w:rsidRPr="00F340F8" w:rsidRDefault="00A46370" w:rsidP="00A46370">
      <w:pPr>
        <w:rPr>
          <w:noProof/>
          <w:sz w:val="22"/>
          <w:szCs w:val="22"/>
        </w:rPr>
      </w:pPr>
      <w:r w:rsidRPr="00F340F8">
        <w:rPr>
          <w:noProof/>
          <w:sz w:val="22"/>
          <w:szCs w:val="22"/>
        </w:rPr>
        <w:t>- Bebés (*): gratuitas</w:t>
      </w:r>
    </w:p>
    <w:p w:rsidR="00A46370" w:rsidRPr="00F340F8" w:rsidRDefault="00A46370" w:rsidP="00A46370">
      <w:pPr>
        <w:rPr>
          <w:noProof/>
          <w:sz w:val="22"/>
          <w:szCs w:val="22"/>
        </w:rPr>
      </w:pPr>
      <w:r w:rsidRPr="00F340F8">
        <w:rPr>
          <w:noProof/>
          <w:sz w:val="22"/>
          <w:szCs w:val="22"/>
        </w:rPr>
        <w:t xml:space="preserve">- Niños y jóvenes (**):  1´10 euros </w:t>
      </w:r>
    </w:p>
    <w:p w:rsidR="00A46370" w:rsidRPr="00F340F8" w:rsidRDefault="00A46370" w:rsidP="00A46370">
      <w:pPr>
        <w:rPr>
          <w:noProof/>
          <w:sz w:val="22"/>
          <w:szCs w:val="22"/>
        </w:rPr>
      </w:pPr>
      <w:r w:rsidRPr="00F340F8">
        <w:rPr>
          <w:noProof/>
          <w:sz w:val="22"/>
          <w:szCs w:val="22"/>
        </w:rPr>
        <w:t xml:space="preserve">        Festivos(x): 1,60 euros. </w:t>
      </w:r>
    </w:p>
    <w:p w:rsidR="00A46370" w:rsidRPr="00F340F8" w:rsidRDefault="00A46370" w:rsidP="00A46370">
      <w:pPr>
        <w:rPr>
          <w:noProof/>
          <w:sz w:val="22"/>
          <w:szCs w:val="22"/>
        </w:rPr>
      </w:pPr>
      <w:r w:rsidRPr="00F340F8">
        <w:rPr>
          <w:noProof/>
          <w:sz w:val="22"/>
          <w:szCs w:val="22"/>
        </w:rPr>
        <w:t>- Adultos (***): Laborales:  1,30 euros</w:t>
      </w:r>
    </w:p>
    <w:p w:rsidR="00A46370" w:rsidRPr="00F340F8" w:rsidRDefault="00A46370" w:rsidP="00A46370">
      <w:pPr>
        <w:rPr>
          <w:noProof/>
          <w:sz w:val="22"/>
          <w:szCs w:val="22"/>
        </w:rPr>
      </w:pPr>
      <w:r w:rsidRPr="00F340F8">
        <w:rPr>
          <w:noProof/>
          <w:sz w:val="22"/>
          <w:szCs w:val="22"/>
        </w:rPr>
        <w:t xml:space="preserve">                           Festivos:   1´60 euros</w:t>
      </w:r>
      <w:r w:rsidRPr="00F340F8">
        <w:rPr>
          <w:noProof/>
          <w:sz w:val="22"/>
          <w:szCs w:val="22"/>
        </w:rPr>
        <w:tab/>
      </w:r>
    </w:p>
    <w:p w:rsidR="00A46370" w:rsidRPr="00F340F8" w:rsidRDefault="00A46370" w:rsidP="00A46370">
      <w:pPr>
        <w:rPr>
          <w:noProof/>
          <w:sz w:val="22"/>
          <w:szCs w:val="22"/>
        </w:rPr>
      </w:pPr>
      <w:r w:rsidRPr="00F340F8">
        <w:rPr>
          <w:noProof/>
          <w:sz w:val="22"/>
          <w:szCs w:val="22"/>
        </w:rPr>
        <w:lastRenderedPageBreak/>
        <w:t>B) Abonos para un mes (continuado, de fecha a fecha):</w:t>
      </w:r>
    </w:p>
    <w:p w:rsidR="00A46370" w:rsidRPr="00A46370" w:rsidRDefault="00260CE2" w:rsidP="00A46370">
      <w:pPr>
        <w:rPr>
          <w:noProof/>
          <w:color w:val="FF0000"/>
          <w:sz w:val="22"/>
          <w:szCs w:val="22"/>
        </w:rPr>
      </w:pPr>
      <w:r>
        <w:rPr>
          <w:noProof/>
          <w:sz w:val="22"/>
          <w:szCs w:val="22"/>
        </w:rPr>
        <w:t xml:space="preserve">- Niños y jóvenes: </w:t>
      </w:r>
      <w:r w:rsidR="00A46370">
        <w:rPr>
          <w:noProof/>
          <w:sz w:val="22"/>
          <w:szCs w:val="22"/>
        </w:rPr>
        <w:t xml:space="preserve"> </w:t>
      </w:r>
      <w:r w:rsidR="00A46370" w:rsidRPr="0091358B">
        <w:rPr>
          <w:noProof/>
          <w:sz w:val="22"/>
          <w:szCs w:val="22"/>
        </w:rPr>
        <w:t>15 euros</w:t>
      </w:r>
    </w:p>
    <w:p w:rsidR="00A46370" w:rsidRPr="00A46370" w:rsidRDefault="00260CE2" w:rsidP="00A46370">
      <w:pPr>
        <w:rPr>
          <w:noProof/>
          <w:color w:val="FF0000"/>
          <w:sz w:val="22"/>
          <w:szCs w:val="22"/>
        </w:rPr>
      </w:pPr>
      <w:r>
        <w:rPr>
          <w:noProof/>
          <w:sz w:val="22"/>
          <w:szCs w:val="22"/>
        </w:rPr>
        <w:t xml:space="preserve">- Adultos: </w:t>
      </w:r>
      <w:r w:rsidR="00A46370">
        <w:rPr>
          <w:noProof/>
          <w:sz w:val="22"/>
          <w:szCs w:val="22"/>
        </w:rPr>
        <w:t xml:space="preserve"> </w:t>
      </w:r>
      <w:r w:rsidR="00A46370" w:rsidRPr="0091358B">
        <w:rPr>
          <w:noProof/>
          <w:sz w:val="22"/>
          <w:szCs w:val="22"/>
        </w:rPr>
        <w:t>20 euros</w:t>
      </w:r>
    </w:p>
    <w:p w:rsidR="00A46370" w:rsidRPr="00F340F8" w:rsidRDefault="00A46370" w:rsidP="00A46370">
      <w:pPr>
        <w:rPr>
          <w:noProof/>
          <w:sz w:val="22"/>
          <w:szCs w:val="22"/>
        </w:rPr>
      </w:pPr>
      <w:r w:rsidRPr="00F340F8">
        <w:rPr>
          <w:noProof/>
          <w:sz w:val="22"/>
          <w:szCs w:val="22"/>
        </w:rPr>
        <w:t xml:space="preserve">- Matrimonio sin hijos: 32´30 euros </w:t>
      </w:r>
    </w:p>
    <w:p w:rsidR="00A46370" w:rsidRPr="00F340F8" w:rsidRDefault="00A46370" w:rsidP="00A46370">
      <w:pPr>
        <w:rPr>
          <w:noProof/>
          <w:sz w:val="22"/>
          <w:szCs w:val="22"/>
        </w:rPr>
      </w:pPr>
      <w:r w:rsidRPr="00F340F8">
        <w:rPr>
          <w:noProof/>
          <w:sz w:val="22"/>
          <w:szCs w:val="22"/>
        </w:rPr>
        <w:t>- Matrimonio con 1 hijo (****):  35´60  euros</w:t>
      </w:r>
    </w:p>
    <w:p w:rsidR="00A46370" w:rsidRPr="00F340F8" w:rsidRDefault="00A46370" w:rsidP="00A46370">
      <w:pPr>
        <w:rPr>
          <w:noProof/>
          <w:sz w:val="22"/>
          <w:szCs w:val="22"/>
        </w:rPr>
      </w:pPr>
      <w:r w:rsidRPr="00F340F8">
        <w:rPr>
          <w:noProof/>
          <w:sz w:val="22"/>
          <w:szCs w:val="22"/>
        </w:rPr>
        <w:t>- Matrimonio con 2 hijos:  48´50 euros</w:t>
      </w:r>
    </w:p>
    <w:p w:rsidR="00A46370" w:rsidRPr="00F340F8" w:rsidRDefault="00A46370" w:rsidP="00A46370">
      <w:pPr>
        <w:rPr>
          <w:noProof/>
          <w:sz w:val="22"/>
          <w:szCs w:val="22"/>
        </w:rPr>
      </w:pPr>
      <w:r w:rsidRPr="00F340F8">
        <w:rPr>
          <w:noProof/>
          <w:sz w:val="22"/>
          <w:szCs w:val="22"/>
        </w:rPr>
        <w:t>- Matrimonio con 3 hijos:  54´98  euros</w:t>
      </w:r>
    </w:p>
    <w:p w:rsidR="00A46370" w:rsidRPr="00F340F8" w:rsidRDefault="00A46370" w:rsidP="00A46370">
      <w:pPr>
        <w:rPr>
          <w:noProof/>
          <w:sz w:val="22"/>
          <w:szCs w:val="22"/>
        </w:rPr>
      </w:pPr>
      <w:r w:rsidRPr="00F340F8">
        <w:rPr>
          <w:noProof/>
          <w:sz w:val="22"/>
          <w:szCs w:val="22"/>
        </w:rPr>
        <w:t xml:space="preserve">- Matrimonio con 4 hijos:  56,60 euros </w:t>
      </w:r>
    </w:p>
    <w:p w:rsidR="00A46370" w:rsidRPr="00F340F8" w:rsidRDefault="00A46370" w:rsidP="00A46370">
      <w:pPr>
        <w:rPr>
          <w:noProof/>
          <w:sz w:val="22"/>
          <w:szCs w:val="22"/>
        </w:rPr>
      </w:pPr>
      <w:r w:rsidRPr="00F340F8">
        <w:rPr>
          <w:noProof/>
          <w:sz w:val="22"/>
          <w:szCs w:val="22"/>
        </w:rPr>
        <w:t xml:space="preserve">- Matrimonio con más de 4 hijos:  57,70 euros </w:t>
      </w:r>
    </w:p>
    <w:p w:rsidR="00A46370" w:rsidRPr="00F340F8" w:rsidRDefault="00A46370" w:rsidP="00A46370">
      <w:pPr>
        <w:rPr>
          <w:noProof/>
          <w:sz w:val="22"/>
          <w:szCs w:val="22"/>
        </w:rPr>
      </w:pPr>
      <w:r>
        <w:rPr>
          <w:noProof/>
          <w:sz w:val="22"/>
          <w:szCs w:val="22"/>
        </w:rPr>
        <w:t>C</w:t>
      </w:r>
      <w:r w:rsidRPr="00F340F8">
        <w:rPr>
          <w:noProof/>
          <w:sz w:val="22"/>
          <w:szCs w:val="22"/>
        </w:rPr>
        <w:t>) Abonos de temporada:</w:t>
      </w:r>
    </w:p>
    <w:p w:rsidR="00A46370" w:rsidRPr="00A46370" w:rsidRDefault="00260CE2" w:rsidP="00A46370">
      <w:pPr>
        <w:rPr>
          <w:noProof/>
          <w:color w:val="FF0000"/>
          <w:sz w:val="22"/>
          <w:szCs w:val="22"/>
        </w:rPr>
      </w:pPr>
      <w:r>
        <w:rPr>
          <w:noProof/>
          <w:sz w:val="22"/>
          <w:szCs w:val="22"/>
        </w:rPr>
        <w:t xml:space="preserve">- Niños y jóvenes:  </w:t>
      </w:r>
      <w:r w:rsidR="00A46370" w:rsidRPr="0091358B">
        <w:rPr>
          <w:noProof/>
          <w:sz w:val="22"/>
          <w:szCs w:val="22"/>
        </w:rPr>
        <w:t>25 euros</w:t>
      </w:r>
    </w:p>
    <w:p w:rsidR="00A46370" w:rsidRPr="00A46370" w:rsidRDefault="00260CE2" w:rsidP="00A46370">
      <w:pPr>
        <w:rPr>
          <w:noProof/>
          <w:color w:val="FF0000"/>
          <w:sz w:val="22"/>
          <w:szCs w:val="22"/>
        </w:rPr>
      </w:pPr>
      <w:r>
        <w:rPr>
          <w:noProof/>
          <w:sz w:val="22"/>
          <w:szCs w:val="22"/>
        </w:rPr>
        <w:t xml:space="preserve">- Adultos:  </w:t>
      </w:r>
      <w:bookmarkStart w:id="0" w:name="_GoBack"/>
      <w:bookmarkEnd w:id="0"/>
      <w:r w:rsidR="00A46370" w:rsidRPr="0091358B">
        <w:rPr>
          <w:noProof/>
          <w:sz w:val="22"/>
          <w:szCs w:val="22"/>
        </w:rPr>
        <w:t>35 euros</w:t>
      </w:r>
    </w:p>
    <w:p w:rsidR="00A46370" w:rsidRPr="00F340F8" w:rsidRDefault="00A46370" w:rsidP="00A46370">
      <w:pPr>
        <w:rPr>
          <w:noProof/>
          <w:sz w:val="22"/>
          <w:szCs w:val="22"/>
        </w:rPr>
      </w:pPr>
      <w:r w:rsidRPr="00F340F8">
        <w:rPr>
          <w:noProof/>
          <w:sz w:val="22"/>
          <w:szCs w:val="22"/>
        </w:rPr>
        <w:t xml:space="preserve">- Matrimonio sin hijos:  58´20 euros </w:t>
      </w:r>
    </w:p>
    <w:p w:rsidR="00A46370" w:rsidRPr="00F340F8" w:rsidRDefault="00A46370" w:rsidP="00A46370">
      <w:pPr>
        <w:rPr>
          <w:noProof/>
          <w:sz w:val="22"/>
          <w:szCs w:val="22"/>
        </w:rPr>
      </w:pPr>
      <w:r w:rsidRPr="00F340F8">
        <w:rPr>
          <w:noProof/>
          <w:sz w:val="22"/>
          <w:szCs w:val="22"/>
        </w:rPr>
        <w:t>- Matrimonio con 1 hijo: 64´70 euros</w:t>
      </w:r>
    </w:p>
    <w:p w:rsidR="00A46370" w:rsidRPr="00F340F8" w:rsidRDefault="00A46370" w:rsidP="00A46370">
      <w:pPr>
        <w:rPr>
          <w:noProof/>
          <w:sz w:val="22"/>
          <w:szCs w:val="22"/>
        </w:rPr>
      </w:pPr>
      <w:r w:rsidRPr="00F340F8">
        <w:rPr>
          <w:noProof/>
          <w:sz w:val="22"/>
          <w:szCs w:val="22"/>
        </w:rPr>
        <w:t>- Matrimonio con 2 hijos:  71´15 euros</w:t>
      </w:r>
    </w:p>
    <w:p w:rsidR="00A46370" w:rsidRPr="00F340F8" w:rsidRDefault="00A46370" w:rsidP="00A46370">
      <w:pPr>
        <w:rPr>
          <w:noProof/>
          <w:sz w:val="22"/>
          <w:szCs w:val="22"/>
        </w:rPr>
      </w:pPr>
      <w:r w:rsidRPr="00F340F8">
        <w:rPr>
          <w:noProof/>
          <w:sz w:val="22"/>
          <w:szCs w:val="22"/>
        </w:rPr>
        <w:t>- Matrimonio con 3 hijos:  77´60 euros</w:t>
      </w:r>
    </w:p>
    <w:p w:rsidR="00A46370" w:rsidRPr="00F340F8" w:rsidRDefault="00A46370" w:rsidP="00A46370">
      <w:pPr>
        <w:rPr>
          <w:noProof/>
          <w:sz w:val="22"/>
          <w:szCs w:val="22"/>
        </w:rPr>
      </w:pPr>
      <w:r w:rsidRPr="00F340F8">
        <w:rPr>
          <w:noProof/>
          <w:sz w:val="22"/>
          <w:szCs w:val="22"/>
        </w:rPr>
        <w:t>- Matrimonio con 4 hijos:  79´ 20 euros</w:t>
      </w:r>
    </w:p>
    <w:p w:rsidR="00A46370" w:rsidRPr="00F340F8" w:rsidRDefault="00A46370" w:rsidP="00A46370">
      <w:pPr>
        <w:rPr>
          <w:noProof/>
          <w:sz w:val="22"/>
          <w:szCs w:val="22"/>
        </w:rPr>
      </w:pPr>
      <w:r w:rsidRPr="00F340F8">
        <w:rPr>
          <w:noProof/>
          <w:sz w:val="22"/>
          <w:szCs w:val="22"/>
        </w:rPr>
        <w:t>- Matrimonio con más de 4 hijos:  80´85  euros</w:t>
      </w:r>
    </w:p>
    <w:p w:rsidR="00A46370" w:rsidRPr="00F340F8" w:rsidRDefault="00A46370" w:rsidP="00A46370">
      <w:pPr>
        <w:rPr>
          <w:noProof/>
          <w:sz w:val="22"/>
          <w:szCs w:val="22"/>
        </w:rPr>
      </w:pPr>
      <w:r w:rsidRPr="00F340F8">
        <w:rPr>
          <w:noProof/>
          <w:sz w:val="22"/>
          <w:szCs w:val="22"/>
        </w:rPr>
        <w:t>(*) Bebés: Hasta 2 años de edad.</w:t>
      </w:r>
    </w:p>
    <w:p w:rsidR="00A46370" w:rsidRPr="00F340F8" w:rsidRDefault="00A46370" w:rsidP="00A46370">
      <w:pPr>
        <w:rPr>
          <w:noProof/>
          <w:sz w:val="22"/>
          <w:szCs w:val="22"/>
        </w:rPr>
      </w:pPr>
      <w:r w:rsidRPr="00F340F8">
        <w:rPr>
          <w:noProof/>
          <w:sz w:val="22"/>
          <w:szCs w:val="22"/>
        </w:rPr>
        <w:t xml:space="preserve">(**) Niños y jóvenes: De </w:t>
      </w:r>
      <w:smartTag w:uri="urn:schemas-microsoft-com:office:smarttags" w:element="metricconverter">
        <w:smartTagPr>
          <w:attr w:name="ProductID" w:val="3 a"/>
        </w:smartTagPr>
        <w:r w:rsidRPr="00F340F8">
          <w:rPr>
            <w:noProof/>
            <w:sz w:val="22"/>
            <w:szCs w:val="22"/>
          </w:rPr>
          <w:t>3 a</w:t>
        </w:r>
      </w:smartTag>
      <w:r w:rsidRPr="00F340F8">
        <w:rPr>
          <w:noProof/>
          <w:sz w:val="22"/>
          <w:szCs w:val="22"/>
        </w:rPr>
        <w:t xml:space="preserve"> 15 años, inclusive.</w:t>
      </w:r>
    </w:p>
    <w:p w:rsidR="00A46370" w:rsidRPr="00F340F8" w:rsidRDefault="00A46370" w:rsidP="00A46370">
      <w:pPr>
        <w:rPr>
          <w:noProof/>
          <w:sz w:val="22"/>
          <w:szCs w:val="22"/>
        </w:rPr>
      </w:pPr>
      <w:r w:rsidRPr="00F340F8">
        <w:rPr>
          <w:noProof/>
          <w:sz w:val="22"/>
          <w:szCs w:val="22"/>
        </w:rPr>
        <w:t xml:space="preserve">(***) Adultos: De 16 </w:t>
      </w:r>
      <w:r>
        <w:rPr>
          <w:noProof/>
          <w:sz w:val="22"/>
          <w:szCs w:val="22"/>
        </w:rPr>
        <w:t>en adelante.</w:t>
      </w:r>
    </w:p>
    <w:p w:rsidR="00A46370" w:rsidRPr="00F340F8" w:rsidRDefault="00A46370" w:rsidP="00A46370">
      <w:pPr>
        <w:rPr>
          <w:noProof/>
          <w:sz w:val="22"/>
          <w:szCs w:val="22"/>
        </w:rPr>
      </w:pPr>
      <w:r w:rsidRPr="00F340F8">
        <w:rPr>
          <w:noProof/>
          <w:sz w:val="22"/>
          <w:szCs w:val="22"/>
        </w:rPr>
        <w:t>(****) Hijos: De hasta 15 años de edad inclusive</w:t>
      </w:r>
    </w:p>
    <w:p w:rsidR="00A46370" w:rsidRPr="00F340F8" w:rsidRDefault="00A46370" w:rsidP="00A46370">
      <w:pPr>
        <w:rPr>
          <w:b/>
          <w:bCs/>
          <w:noProof/>
          <w:sz w:val="22"/>
          <w:szCs w:val="22"/>
        </w:rPr>
      </w:pPr>
      <w:r w:rsidRPr="00F340F8">
        <w:rPr>
          <w:noProof/>
          <w:sz w:val="22"/>
          <w:szCs w:val="22"/>
        </w:rPr>
        <w:t>(x) Festivos: Domingos, días de fiesta y sus vísperas.</w:t>
      </w:r>
    </w:p>
    <w:p w:rsidR="00A46370" w:rsidRDefault="00A46370" w:rsidP="00A46370">
      <w:pPr>
        <w:rPr>
          <w:i/>
          <w:noProof/>
          <w:sz w:val="22"/>
          <w:szCs w:val="22"/>
        </w:rPr>
      </w:pPr>
    </w:p>
    <w:p w:rsidR="00A46370" w:rsidRPr="001F49F4" w:rsidRDefault="00A46370" w:rsidP="00A46370">
      <w:pPr>
        <w:rPr>
          <w:i/>
          <w:sz w:val="22"/>
          <w:szCs w:val="22"/>
        </w:rPr>
      </w:pPr>
      <w:r w:rsidRPr="001F49F4">
        <w:rPr>
          <w:i/>
          <w:sz w:val="22"/>
          <w:szCs w:val="22"/>
        </w:rPr>
        <w:t>7.2 En tanto no se produzca modificación de la presente Ordenanza, las tarifas expresadas en los artículos anteriores se actualizarán al principio de cada año natural, aplicándoles la variación porcentual experimentada por el Índice de Precios de Consumo Interanual, en el periodo de doce meses inmediatamente anteriores a la fecha de actualización.</w:t>
      </w:r>
    </w:p>
    <w:p w:rsidR="00A46370" w:rsidRPr="001F49F4" w:rsidRDefault="00A46370" w:rsidP="00A46370">
      <w:pPr>
        <w:rPr>
          <w:i/>
          <w:sz w:val="22"/>
          <w:szCs w:val="22"/>
        </w:rPr>
      </w:pPr>
    </w:p>
    <w:p w:rsidR="00A46370" w:rsidRPr="001F49F4" w:rsidRDefault="00A46370" w:rsidP="00A46370">
      <w:pPr>
        <w:rPr>
          <w:b/>
          <w:i/>
          <w:sz w:val="22"/>
          <w:szCs w:val="22"/>
        </w:rPr>
      </w:pPr>
      <w:r w:rsidRPr="001F49F4">
        <w:rPr>
          <w:b/>
          <w:i/>
          <w:sz w:val="22"/>
          <w:szCs w:val="22"/>
        </w:rPr>
        <w:t>Normas de gestión</w:t>
      </w:r>
    </w:p>
    <w:p w:rsidR="00A46370" w:rsidRPr="001F49F4" w:rsidRDefault="00A46370" w:rsidP="00A46370">
      <w:pPr>
        <w:rPr>
          <w:i/>
          <w:sz w:val="22"/>
          <w:szCs w:val="22"/>
        </w:rPr>
      </w:pPr>
      <w:r w:rsidRPr="001F49F4">
        <w:rPr>
          <w:i/>
          <w:sz w:val="22"/>
          <w:szCs w:val="22"/>
        </w:rPr>
        <w:t>Artículo 8. Para la obtención del bono de temporada se exigirá fotografía reciente tamaño carné o fotocopia del DNI, así como justificante bancario del ingreso.</w:t>
      </w:r>
    </w:p>
    <w:p w:rsidR="00A46370" w:rsidRPr="001F49F4" w:rsidRDefault="00A46370" w:rsidP="00A46370">
      <w:pPr>
        <w:rPr>
          <w:b/>
          <w:i/>
          <w:sz w:val="22"/>
          <w:szCs w:val="22"/>
        </w:rPr>
      </w:pPr>
    </w:p>
    <w:p w:rsidR="00A46370" w:rsidRPr="001F49F4" w:rsidRDefault="00A46370" w:rsidP="00A46370">
      <w:pPr>
        <w:rPr>
          <w:b/>
          <w:i/>
          <w:sz w:val="22"/>
          <w:szCs w:val="22"/>
        </w:rPr>
      </w:pPr>
      <w:r w:rsidRPr="001F49F4">
        <w:rPr>
          <w:b/>
          <w:i/>
          <w:sz w:val="22"/>
          <w:szCs w:val="22"/>
        </w:rPr>
        <w:t>Infracciones y sanciones</w:t>
      </w:r>
    </w:p>
    <w:p w:rsidR="00A46370" w:rsidRPr="001F49F4" w:rsidRDefault="00A46370" w:rsidP="00A46370">
      <w:pPr>
        <w:rPr>
          <w:i/>
          <w:sz w:val="22"/>
          <w:szCs w:val="22"/>
        </w:rPr>
      </w:pPr>
      <w:r w:rsidRPr="001F49F4">
        <w:rPr>
          <w:i/>
          <w:sz w:val="22"/>
          <w:szCs w:val="22"/>
        </w:rPr>
        <w:t xml:space="preserve">Artículo   9.  En   materia de infracciones y sanciones tributarias serán de aplicación los preceptos de </w:t>
      </w:r>
      <w:smartTag w:uri="urn:schemas-microsoft-com:office:smarttags" w:element="PersonName">
        <w:smartTagPr>
          <w:attr w:name="ProductID" w:val="la Ley General"/>
        </w:smartTagPr>
        <w:r w:rsidRPr="001F49F4">
          <w:rPr>
            <w:i/>
            <w:sz w:val="22"/>
            <w:szCs w:val="22"/>
          </w:rPr>
          <w:t>la Ley General</w:t>
        </w:r>
      </w:smartTag>
      <w:r w:rsidRPr="001F49F4">
        <w:rPr>
          <w:i/>
          <w:sz w:val="22"/>
          <w:szCs w:val="22"/>
        </w:rPr>
        <w:t xml:space="preserve"> Tributaria y normativa que la desarrolle, todo ello sin perjuicio de las responsabilidades penales o civiles pudieran incurrir los infractores.</w:t>
      </w:r>
    </w:p>
    <w:p w:rsidR="00A327A6" w:rsidRDefault="00A327A6"/>
    <w:p w:rsidR="0091358B" w:rsidRDefault="0091358B"/>
    <w:sectPr w:rsidR="0091358B" w:rsidSect="0048456D">
      <w:pgSz w:w="11904" w:h="16832" w:code="9"/>
      <w:pgMar w:top="1843" w:right="1134" w:bottom="1134" w:left="1134" w:header="680" w:footer="68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70"/>
    <w:rsid w:val="00260CE2"/>
    <w:rsid w:val="0031596D"/>
    <w:rsid w:val="003E601A"/>
    <w:rsid w:val="0048456D"/>
    <w:rsid w:val="0091358B"/>
    <w:rsid w:val="00A25C0D"/>
    <w:rsid w:val="00A327A6"/>
    <w:rsid w:val="00A463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57C0CB8-98B3-4EA6-B8B4-95079355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37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725</Words>
  <Characters>3991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4</cp:revision>
  <dcterms:created xsi:type="dcterms:W3CDTF">2016-05-30T08:21:00Z</dcterms:created>
  <dcterms:modified xsi:type="dcterms:W3CDTF">2016-06-15T08:30:00Z</dcterms:modified>
</cp:coreProperties>
</file>